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836" w:rsidRDefault="00C30836" w:rsidP="00C30836">
      <w:pPr>
        <w:ind w:right="152" w:firstLine="567"/>
        <w:jc w:val="right"/>
        <w:rPr>
          <w:b/>
          <w:sz w:val="28"/>
          <w:szCs w:val="28"/>
        </w:rPr>
      </w:pPr>
    </w:p>
    <w:p w:rsidR="007F35B2" w:rsidRDefault="007F35B2" w:rsidP="00B0434C">
      <w:pPr>
        <w:ind w:right="152" w:firstLine="567"/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Пояснювальна записка до </w:t>
      </w:r>
      <w:r w:rsidRPr="002477CD">
        <w:rPr>
          <w:b/>
          <w:color w:val="000000"/>
          <w:sz w:val="28"/>
          <w:szCs w:val="28"/>
        </w:rPr>
        <w:t>Цільової соціальної програми розвитку цивільного захисту Чернігівської області на 20</w:t>
      </w:r>
      <w:r>
        <w:rPr>
          <w:b/>
          <w:color w:val="000000"/>
          <w:sz w:val="28"/>
          <w:szCs w:val="28"/>
        </w:rPr>
        <w:t>21</w:t>
      </w:r>
      <w:r w:rsidRPr="002477CD">
        <w:rPr>
          <w:b/>
          <w:color w:val="000000"/>
          <w:sz w:val="28"/>
          <w:szCs w:val="28"/>
        </w:rPr>
        <w:t>-202</w:t>
      </w:r>
      <w:r>
        <w:rPr>
          <w:b/>
          <w:color w:val="000000"/>
          <w:sz w:val="28"/>
          <w:szCs w:val="28"/>
        </w:rPr>
        <w:t>5</w:t>
      </w:r>
      <w:r w:rsidRPr="002477CD">
        <w:rPr>
          <w:b/>
          <w:color w:val="000000"/>
          <w:sz w:val="28"/>
          <w:szCs w:val="28"/>
        </w:rPr>
        <w:t xml:space="preserve"> роки</w:t>
      </w:r>
    </w:p>
    <w:p w:rsidR="007F35B2" w:rsidRDefault="007F35B2" w:rsidP="00B0434C">
      <w:pPr>
        <w:ind w:right="152" w:firstLine="567"/>
        <w:jc w:val="center"/>
        <w:rPr>
          <w:b/>
          <w:color w:val="000000"/>
          <w:sz w:val="28"/>
          <w:szCs w:val="28"/>
        </w:rPr>
      </w:pPr>
    </w:p>
    <w:p w:rsidR="007F35B2" w:rsidRPr="005C02F9" w:rsidRDefault="007F35B2" w:rsidP="00B0434C">
      <w:pPr>
        <w:tabs>
          <w:tab w:val="left" w:pos="993"/>
          <w:tab w:val="left" w:pos="1134"/>
        </w:tabs>
        <w:ind w:right="-1" w:firstLine="567"/>
        <w:jc w:val="both"/>
        <w:rPr>
          <w:sz w:val="28"/>
          <w:szCs w:val="28"/>
        </w:rPr>
      </w:pPr>
      <w:r w:rsidRPr="005C02F9">
        <w:rPr>
          <w:sz w:val="28"/>
          <w:szCs w:val="28"/>
        </w:rPr>
        <w:t>У 202</w:t>
      </w:r>
      <w:r w:rsidR="005C02F9" w:rsidRPr="005C02F9">
        <w:rPr>
          <w:sz w:val="28"/>
          <w:szCs w:val="28"/>
        </w:rPr>
        <w:t>3</w:t>
      </w:r>
      <w:r w:rsidRPr="005C02F9">
        <w:rPr>
          <w:sz w:val="28"/>
          <w:szCs w:val="28"/>
        </w:rPr>
        <w:t xml:space="preserve"> році </w:t>
      </w:r>
      <w:r w:rsidR="005C02F9" w:rsidRPr="005C02F9">
        <w:rPr>
          <w:sz w:val="28"/>
          <w:szCs w:val="28"/>
        </w:rPr>
        <w:t xml:space="preserve">в області діяла </w:t>
      </w:r>
      <w:r w:rsidRPr="005C02F9">
        <w:rPr>
          <w:color w:val="000000"/>
          <w:sz w:val="28"/>
          <w:szCs w:val="28"/>
        </w:rPr>
        <w:t>Цільова соціальна програм</w:t>
      </w:r>
      <w:r w:rsidR="005C02F9" w:rsidRPr="005C02F9">
        <w:rPr>
          <w:color w:val="000000"/>
          <w:sz w:val="28"/>
          <w:szCs w:val="28"/>
        </w:rPr>
        <w:t>а</w:t>
      </w:r>
      <w:r w:rsidRPr="005C02F9">
        <w:rPr>
          <w:color w:val="000000"/>
          <w:sz w:val="28"/>
          <w:szCs w:val="28"/>
        </w:rPr>
        <w:t xml:space="preserve"> розвитку цивільного захисту Чернігівської області на 2021-2025 роки, яка</w:t>
      </w:r>
      <w:r w:rsidRPr="005C02F9">
        <w:rPr>
          <w:sz w:val="28"/>
          <w:szCs w:val="28"/>
        </w:rPr>
        <w:t xml:space="preserve"> затверджена рішенням </w:t>
      </w:r>
      <w:r w:rsidRPr="005C02F9">
        <w:rPr>
          <w:sz w:val="28"/>
          <w:szCs w:val="28"/>
          <w:lang w:eastAsia="zh-CN"/>
        </w:rPr>
        <w:t xml:space="preserve">другої (позачергової) сесії обласної ради восьмого скликання від </w:t>
      </w:r>
      <w:r w:rsidRPr="005C02F9">
        <w:rPr>
          <w:sz w:val="28"/>
          <w:szCs w:val="28"/>
        </w:rPr>
        <w:t>26 січня</w:t>
      </w:r>
      <w:bookmarkStart w:id="0" w:name="_GoBack"/>
      <w:bookmarkEnd w:id="0"/>
      <w:r w:rsidRPr="005C02F9">
        <w:rPr>
          <w:sz w:val="28"/>
          <w:szCs w:val="28"/>
          <w:lang w:eastAsia="zh-CN"/>
        </w:rPr>
        <w:t>2021 року  № 15-2/VIII</w:t>
      </w:r>
      <w:r w:rsidR="00253E24">
        <w:rPr>
          <w:sz w:val="28"/>
          <w:szCs w:val="28"/>
          <w:lang w:eastAsia="zh-CN"/>
        </w:rPr>
        <w:t xml:space="preserve"> (зі змінами)</w:t>
      </w:r>
      <w:r w:rsidRPr="005C02F9">
        <w:rPr>
          <w:sz w:val="28"/>
          <w:szCs w:val="28"/>
        </w:rPr>
        <w:t>.</w:t>
      </w:r>
    </w:p>
    <w:p w:rsidR="007F35B2" w:rsidRPr="00F66070" w:rsidRDefault="007F35B2" w:rsidP="008634BB">
      <w:pPr>
        <w:ind w:firstLine="567"/>
        <w:jc w:val="both"/>
        <w:rPr>
          <w:sz w:val="28"/>
          <w:szCs w:val="28"/>
        </w:rPr>
      </w:pPr>
      <w:r w:rsidRPr="00F66070">
        <w:rPr>
          <w:sz w:val="28"/>
          <w:szCs w:val="28"/>
        </w:rPr>
        <w:t>Метою Програми є захист населення і територій від наслідків надзвичайних ситуацій техногенного і природного характеру, ефективне функціонування територіальної підсистеми Єдиної державної системи цивільного захисту,підтримання у постійній готовності територіальної системи централізованого оповіщення, забезпечення оповіщення та інформування населення про загрозу та виникнення надзвичайних ситуацій,</w:t>
      </w:r>
      <w:r w:rsidRPr="00F66070">
        <w:rPr>
          <w:sz w:val="28"/>
        </w:rPr>
        <w:t>забезпечення захисту державних інформаційних ресурсів в інформаційно-телекомунікаційних системах,</w:t>
      </w:r>
      <w:r w:rsidRPr="00F66070">
        <w:rPr>
          <w:sz w:val="28"/>
          <w:szCs w:val="28"/>
        </w:rPr>
        <w:t xml:space="preserve"> проведення пошукових, аварійно-рятувальних та інших невідкладних робіт, створення та вдосконалення безпечних умов для користування водними об’єктами, розвиток і удосконалення рятувальних сил на водних об’єктах.</w:t>
      </w:r>
    </w:p>
    <w:p w:rsidR="007F35B2" w:rsidRPr="00F66070" w:rsidRDefault="007F35B2" w:rsidP="00607FEA">
      <w:pPr>
        <w:tabs>
          <w:tab w:val="left" w:pos="993"/>
          <w:tab w:val="left" w:pos="1134"/>
        </w:tabs>
        <w:ind w:right="-284" w:firstLine="567"/>
        <w:jc w:val="both"/>
        <w:rPr>
          <w:sz w:val="28"/>
          <w:szCs w:val="28"/>
        </w:rPr>
      </w:pPr>
      <w:r w:rsidRPr="00F66070">
        <w:rPr>
          <w:sz w:val="28"/>
          <w:szCs w:val="28"/>
        </w:rPr>
        <w:t>У 202</w:t>
      </w:r>
      <w:r w:rsidR="00F66070" w:rsidRPr="00F66070">
        <w:rPr>
          <w:sz w:val="28"/>
          <w:szCs w:val="28"/>
        </w:rPr>
        <w:t>3</w:t>
      </w:r>
      <w:r w:rsidRPr="00F66070">
        <w:rPr>
          <w:sz w:val="28"/>
          <w:szCs w:val="28"/>
        </w:rPr>
        <w:t xml:space="preserve"> році Програмою було передбачене фінансування на суму </w:t>
      </w:r>
      <w:r w:rsidR="00F66070" w:rsidRPr="00F66070">
        <w:rPr>
          <w:sz w:val="28"/>
          <w:szCs w:val="28"/>
        </w:rPr>
        <w:t>2130</w:t>
      </w:r>
      <w:r w:rsidR="005718B5" w:rsidRPr="00F66070">
        <w:rPr>
          <w:sz w:val="28"/>
          <w:szCs w:val="28"/>
        </w:rPr>
        <w:t>,</w:t>
      </w:r>
      <w:r w:rsidR="00F66070" w:rsidRPr="00F66070">
        <w:rPr>
          <w:sz w:val="28"/>
          <w:szCs w:val="28"/>
        </w:rPr>
        <w:t>5</w:t>
      </w:r>
      <w:r w:rsidRPr="00F66070">
        <w:rPr>
          <w:sz w:val="28"/>
          <w:szCs w:val="28"/>
        </w:rPr>
        <w:t>тис. гр</w:t>
      </w:r>
      <w:r w:rsidR="00F66070" w:rsidRPr="00F66070">
        <w:rPr>
          <w:sz w:val="28"/>
          <w:szCs w:val="28"/>
        </w:rPr>
        <w:t>ивень.</w:t>
      </w:r>
    </w:p>
    <w:p w:rsidR="007F35B2" w:rsidRPr="00F66070" w:rsidRDefault="007F35B2" w:rsidP="00607FEA">
      <w:pPr>
        <w:pStyle w:val="1"/>
        <w:shd w:val="clear" w:color="auto" w:fill="FFFFFF"/>
        <w:ind w:firstLine="567"/>
        <w:jc w:val="both"/>
        <w:rPr>
          <w:b w:val="0"/>
          <w:bCs w:val="0"/>
        </w:rPr>
      </w:pPr>
      <w:r w:rsidRPr="00F66070">
        <w:rPr>
          <w:b w:val="0"/>
          <w:bCs w:val="0"/>
        </w:rPr>
        <w:t>У поточному році  кошти виділялись на:</w:t>
      </w:r>
    </w:p>
    <w:p w:rsidR="007F35B2" w:rsidRPr="005C2350" w:rsidRDefault="007F35B2" w:rsidP="00607FEA">
      <w:pPr>
        <w:pStyle w:val="a6"/>
        <w:numPr>
          <w:ilvl w:val="0"/>
          <w:numId w:val="5"/>
        </w:numPr>
        <w:ind w:left="0" w:firstLine="567"/>
        <w:jc w:val="both"/>
        <w:rPr>
          <w:sz w:val="28"/>
          <w:szCs w:val="28"/>
        </w:rPr>
      </w:pPr>
      <w:r w:rsidRPr="00F66070">
        <w:rPr>
          <w:sz w:val="28"/>
          <w:szCs w:val="28"/>
        </w:rPr>
        <w:t xml:space="preserve">поповнення регіонального матеріального резерву для проведення </w:t>
      </w:r>
      <w:r w:rsidRPr="005C2350">
        <w:rPr>
          <w:sz w:val="28"/>
          <w:szCs w:val="28"/>
        </w:rPr>
        <w:t>аварійно-відновлюваних робіт;</w:t>
      </w:r>
    </w:p>
    <w:p w:rsidR="007F35B2" w:rsidRPr="005C2350" w:rsidRDefault="007F35B2" w:rsidP="00607FEA">
      <w:pPr>
        <w:pStyle w:val="a6"/>
        <w:numPr>
          <w:ilvl w:val="0"/>
          <w:numId w:val="5"/>
        </w:numPr>
        <w:ind w:left="0" w:firstLine="567"/>
        <w:jc w:val="both"/>
        <w:rPr>
          <w:sz w:val="28"/>
          <w:szCs w:val="28"/>
        </w:rPr>
      </w:pPr>
      <w:r w:rsidRPr="005C2350">
        <w:rPr>
          <w:sz w:val="28"/>
          <w:szCs w:val="28"/>
        </w:rPr>
        <w:t>підтримання модернізованої системи оповіщення у працездатному стані</w:t>
      </w:r>
      <w:r w:rsidR="00F66070" w:rsidRPr="005C2350">
        <w:rPr>
          <w:sz w:val="28"/>
          <w:szCs w:val="28"/>
        </w:rPr>
        <w:t>.</w:t>
      </w:r>
    </w:p>
    <w:p w:rsidR="007F35B2" w:rsidRPr="00265936" w:rsidRDefault="007F35B2" w:rsidP="00931ECD">
      <w:pPr>
        <w:pStyle w:val="a6"/>
        <w:ind w:left="0" w:firstLine="567"/>
        <w:jc w:val="both"/>
        <w:rPr>
          <w:sz w:val="28"/>
          <w:szCs w:val="28"/>
        </w:rPr>
      </w:pPr>
      <w:r w:rsidRPr="005C2350">
        <w:rPr>
          <w:sz w:val="28"/>
          <w:szCs w:val="28"/>
        </w:rPr>
        <w:t xml:space="preserve">Заходи виконані на </w:t>
      </w:r>
      <w:r w:rsidR="005C2350" w:rsidRPr="005C2350">
        <w:rPr>
          <w:sz w:val="28"/>
          <w:szCs w:val="28"/>
        </w:rPr>
        <w:t>87 %</w:t>
      </w:r>
      <w:r w:rsidR="00187F52">
        <w:rPr>
          <w:sz w:val="28"/>
          <w:szCs w:val="28"/>
        </w:rPr>
        <w:t xml:space="preserve">, використано бюджетних коштів за Програмою </w:t>
      </w:r>
      <w:r w:rsidR="005C2350" w:rsidRPr="005C2350">
        <w:rPr>
          <w:sz w:val="28"/>
          <w:szCs w:val="28"/>
        </w:rPr>
        <w:t>- 1854,10</w:t>
      </w:r>
      <w:r w:rsidRPr="005C2350">
        <w:rPr>
          <w:sz w:val="28"/>
          <w:szCs w:val="28"/>
        </w:rPr>
        <w:t xml:space="preserve"> тис.</w:t>
      </w:r>
      <w:r w:rsidR="005718B5" w:rsidRPr="005C2350">
        <w:rPr>
          <w:sz w:val="28"/>
          <w:szCs w:val="28"/>
        </w:rPr>
        <w:t xml:space="preserve"> гр</w:t>
      </w:r>
      <w:r w:rsidR="005C2350" w:rsidRPr="005C2350">
        <w:rPr>
          <w:sz w:val="28"/>
          <w:szCs w:val="28"/>
        </w:rPr>
        <w:t>ивень.</w:t>
      </w:r>
    </w:p>
    <w:p w:rsidR="007F35B2" w:rsidRPr="005718B5" w:rsidRDefault="007F35B2" w:rsidP="00B0434C">
      <w:pPr>
        <w:tabs>
          <w:tab w:val="left" w:pos="993"/>
          <w:tab w:val="left" w:pos="1134"/>
        </w:tabs>
        <w:ind w:right="-284" w:firstLine="567"/>
        <w:jc w:val="both"/>
        <w:rPr>
          <w:sz w:val="28"/>
          <w:szCs w:val="28"/>
        </w:rPr>
      </w:pPr>
    </w:p>
    <w:p w:rsidR="007F35B2" w:rsidRDefault="007F35B2" w:rsidP="00B0434C">
      <w:pPr>
        <w:ind w:right="152" w:firstLine="567"/>
        <w:jc w:val="both"/>
        <w:rPr>
          <w:b/>
          <w:sz w:val="28"/>
          <w:szCs w:val="28"/>
        </w:rPr>
      </w:pPr>
    </w:p>
    <w:p w:rsidR="007F35B2" w:rsidRDefault="007F35B2" w:rsidP="00B0434C">
      <w:pPr>
        <w:ind w:right="152" w:firstLine="567"/>
        <w:jc w:val="both"/>
        <w:rPr>
          <w:b/>
          <w:sz w:val="28"/>
          <w:szCs w:val="28"/>
        </w:rPr>
      </w:pPr>
    </w:p>
    <w:p w:rsidR="007F35B2" w:rsidRDefault="007F35B2" w:rsidP="00B0434C">
      <w:pPr>
        <w:ind w:right="152" w:firstLine="567"/>
        <w:jc w:val="both"/>
        <w:rPr>
          <w:b/>
          <w:sz w:val="28"/>
          <w:szCs w:val="28"/>
        </w:rPr>
      </w:pPr>
    </w:p>
    <w:p w:rsidR="007F35B2" w:rsidRDefault="007F35B2" w:rsidP="00B0434C">
      <w:pPr>
        <w:ind w:right="152" w:firstLine="567"/>
        <w:jc w:val="both"/>
        <w:rPr>
          <w:b/>
          <w:sz w:val="28"/>
          <w:szCs w:val="28"/>
        </w:rPr>
      </w:pPr>
    </w:p>
    <w:p w:rsidR="007F35B2" w:rsidRDefault="007F35B2" w:rsidP="00B0434C">
      <w:pPr>
        <w:ind w:right="152" w:firstLine="567"/>
        <w:jc w:val="both"/>
        <w:rPr>
          <w:b/>
          <w:sz w:val="28"/>
          <w:szCs w:val="28"/>
        </w:rPr>
      </w:pPr>
    </w:p>
    <w:p w:rsidR="007F35B2" w:rsidRDefault="007F35B2" w:rsidP="00B0434C">
      <w:pPr>
        <w:ind w:right="152" w:firstLine="567"/>
        <w:jc w:val="both"/>
        <w:rPr>
          <w:b/>
          <w:sz w:val="28"/>
          <w:szCs w:val="28"/>
        </w:rPr>
      </w:pPr>
    </w:p>
    <w:p w:rsidR="007F35B2" w:rsidRDefault="007F35B2" w:rsidP="00B0434C">
      <w:pPr>
        <w:ind w:right="152" w:firstLine="567"/>
        <w:jc w:val="both"/>
        <w:rPr>
          <w:b/>
          <w:sz w:val="28"/>
          <w:szCs w:val="28"/>
        </w:rPr>
      </w:pPr>
    </w:p>
    <w:p w:rsidR="007F35B2" w:rsidRDefault="007F35B2" w:rsidP="00B0434C">
      <w:pPr>
        <w:ind w:right="152" w:firstLine="567"/>
        <w:jc w:val="both"/>
        <w:rPr>
          <w:b/>
          <w:sz w:val="28"/>
          <w:szCs w:val="28"/>
        </w:rPr>
      </w:pPr>
    </w:p>
    <w:p w:rsidR="007F35B2" w:rsidRPr="00EE6FEF" w:rsidRDefault="007F35B2" w:rsidP="00EE6FEF">
      <w:pPr>
        <w:ind w:right="152"/>
        <w:rPr>
          <w:b/>
          <w:sz w:val="28"/>
          <w:szCs w:val="28"/>
          <w:lang w:val="ru-RU"/>
        </w:rPr>
      </w:pPr>
    </w:p>
    <w:p w:rsidR="007F35B2" w:rsidRPr="007653F8" w:rsidRDefault="007F35B2" w:rsidP="007653F8">
      <w:pPr>
        <w:jc w:val="both"/>
        <w:rPr>
          <w:lang w:val="ru-RU"/>
        </w:rPr>
      </w:pPr>
    </w:p>
    <w:sectPr w:rsidR="007F35B2" w:rsidRPr="007653F8" w:rsidSect="00B0434C">
      <w:headerReference w:type="default" r:id="rId7"/>
      <w:pgSz w:w="11906" w:h="16838"/>
      <w:pgMar w:top="851" w:right="567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0F57" w:rsidRDefault="00020F57">
      <w:r>
        <w:separator/>
      </w:r>
    </w:p>
  </w:endnote>
  <w:endnote w:type="continuationSeparator" w:id="1">
    <w:p w:rsidR="00020F57" w:rsidRDefault="00020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0F57" w:rsidRDefault="00020F57">
      <w:r>
        <w:separator/>
      </w:r>
    </w:p>
  </w:footnote>
  <w:footnote w:type="continuationSeparator" w:id="1">
    <w:p w:rsidR="00020F57" w:rsidRDefault="00020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5B2" w:rsidRDefault="00442AC7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F35B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F35B2">
      <w:rPr>
        <w:rStyle w:val="a5"/>
        <w:noProof/>
      </w:rPr>
      <w:t>2</w:t>
    </w:r>
    <w:r>
      <w:rPr>
        <w:rStyle w:val="a5"/>
      </w:rPr>
      <w:fldChar w:fldCharType="end"/>
    </w:r>
  </w:p>
  <w:p w:rsidR="007F35B2" w:rsidRDefault="007F35B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22299"/>
    <w:multiLevelType w:val="hybridMultilevel"/>
    <w:tmpl w:val="049C116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8D86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F0447"/>
    <w:multiLevelType w:val="hybridMultilevel"/>
    <w:tmpl w:val="FEEE787C"/>
    <w:lvl w:ilvl="0" w:tplc="B6E27522">
      <w:start w:val="10"/>
      <w:numFmt w:val="bullet"/>
      <w:lvlText w:val="-"/>
      <w:lvlJc w:val="left"/>
      <w:pPr>
        <w:ind w:left="621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41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06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8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01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22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4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61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381" w:hanging="360"/>
      </w:pPr>
      <w:rPr>
        <w:rFonts w:ascii="Wingdings" w:hAnsi="Wingdings" w:hint="default"/>
      </w:rPr>
    </w:lvl>
  </w:abstractNum>
  <w:abstractNum w:abstractNumId="2">
    <w:nsid w:val="21365AB3"/>
    <w:multiLevelType w:val="hybridMultilevel"/>
    <w:tmpl w:val="79809D92"/>
    <w:lvl w:ilvl="0" w:tplc="8E08623E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2D8449CD"/>
    <w:multiLevelType w:val="hybridMultilevel"/>
    <w:tmpl w:val="FD2AD51C"/>
    <w:lvl w:ilvl="0" w:tplc="765C1946">
      <w:start w:val="3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3B8F28D6"/>
    <w:multiLevelType w:val="hybridMultilevel"/>
    <w:tmpl w:val="87B81A42"/>
    <w:lvl w:ilvl="0" w:tplc="041C112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459D"/>
    <w:rsid w:val="00020F57"/>
    <w:rsid w:val="00064D32"/>
    <w:rsid w:val="0008697C"/>
    <w:rsid w:val="000A4436"/>
    <w:rsid w:val="000A45CE"/>
    <w:rsid w:val="000A4C9A"/>
    <w:rsid w:val="000D2436"/>
    <w:rsid w:val="000E34FF"/>
    <w:rsid w:val="000F7E59"/>
    <w:rsid w:val="00103B7D"/>
    <w:rsid w:val="001531F5"/>
    <w:rsid w:val="0016284F"/>
    <w:rsid w:val="00166140"/>
    <w:rsid w:val="00171B11"/>
    <w:rsid w:val="00171C11"/>
    <w:rsid w:val="001778DE"/>
    <w:rsid w:val="00187F52"/>
    <w:rsid w:val="001C3532"/>
    <w:rsid w:val="001D7158"/>
    <w:rsid w:val="001F3E3D"/>
    <w:rsid w:val="002448AF"/>
    <w:rsid w:val="002477CD"/>
    <w:rsid w:val="00253419"/>
    <w:rsid w:val="00253E24"/>
    <w:rsid w:val="00265936"/>
    <w:rsid w:val="002A0B75"/>
    <w:rsid w:val="00314DE3"/>
    <w:rsid w:val="003B6501"/>
    <w:rsid w:val="003C2552"/>
    <w:rsid w:val="003C76FD"/>
    <w:rsid w:val="00420B53"/>
    <w:rsid w:val="004341D9"/>
    <w:rsid w:val="00440450"/>
    <w:rsid w:val="00442AC7"/>
    <w:rsid w:val="004842F0"/>
    <w:rsid w:val="00484F64"/>
    <w:rsid w:val="004A0CE6"/>
    <w:rsid w:val="004B0EE2"/>
    <w:rsid w:val="004B509F"/>
    <w:rsid w:val="004D6096"/>
    <w:rsid w:val="004E459D"/>
    <w:rsid w:val="00514B27"/>
    <w:rsid w:val="00514EEE"/>
    <w:rsid w:val="00532573"/>
    <w:rsid w:val="00571223"/>
    <w:rsid w:val="005718B5"/>
    <w:rsid w:val="00586C30"/>
    <w:rsid w:val="005C02F9"/>
    <w:rsid w:val="005C2350"/>
    <w:rsid w:val="005D0D7A"/>
    <w:rsid w:val="005F6BF6"/>
    <w:rsid w:val="00607FEA"/>
    <w:rsid w:val="0061450B"/>
    <w:rsid w:val="00637AB8"/>
    <w:rsid w:val="006E219C"/>
    <w:rsid w:val="007521D9"/>
    <w:rsid w:val="0076148D"/>
    <w:rsid w:val="007653F8"/>
    <w:rsid w:val="007D2A8A"/>
    <w:rsid w:val="007D4171"/>
    <w:rsid w:val="007D6F31"/>
    <w:rsid w:val="007F35B2"/>
    <w:rsid w:val="008634BB"/>
    <w:rsid w:val="008668C9"/>
    <w:rsid w:val="00873F27"/>
    <w:rsid w:val="00881896"/>
    <w:rsid w:val="00931ECD"/>
    <w:rsid w:val="009B01DD"/>
    <w:rsid w:val="009E4421"/>
    <w:rsid w:val="00A00E41"/>
    <w:rsid w:val="00A3552A"/>
    <w:rsid w:val="00AA4429"/>
    <w:rsid w:val="00AF0250"/>
    <w:rsid w:val="00B0434C"/>
    <w:rsid w:val="00B93AF0"/>
    <w:rsid w:val="00BB4EB5"/>
    <w:rsid w:val="00BB5400"/>
    <w:rsid w:val="00BF71AF"/>
    <w:rsid w:val="00C23683"/>
    <w:rsid w:val="00C30836"/>
    <w:rsid w:val="00C63A53"/>
    <w:rsid w:val="00C72196"/>
    <w:rsid w:val="00CA6937"/>
    <w:rsid w:val="00CC43A7"/>
    <w:rsid w:val="00D07D05"/>
    <w:rsid w:val="00D26EE6"/>
    <w:rsid w:val="00DD52FE"/>
    <w:rsid w:val="00E34AF7"/>
    <w:rsid w:val="00E43B3A"/>
    <w:rsid w:val="00E740B6"/>
    <w:rsid w:val="00E808D7"/>
    <w:rsid w:val="00EE6FEF"/>
    <w:rsid w:val="00F66070"/>
    <w:rsid w:val="00F7452B"/>
    <w:rsid w:val="00F8434A"/>
    <w:rsid w:val="00FA5185"/>
    <w:rsid w:val="00FA7530"/>
    <w:rsid w:val="00FD16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uiPriority="0"/>
    <w:lsdException w:name="Table Subtle 1" w:locked="1" w:uiPriority="0"/>
    <w:lsdException w:name="Table Web 2" w:locked="1" w:uiPriority="0"/>
    <w:lsdException w:name="Table Web 3" w:locked="1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B53"/>
    <w:pPr>
      <w:spacing w:after="0" w:line="240" w:lineRule="auto"/>
    </w:pPr>
    <w:rPr>
      <w:rFonts w:ascii="Times New Roman" w:hAnsi="Times New Roman"/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420B53"/>
    <w:pPr>
      <w:keepNext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rsid w:val="00420B53"/>
    <w:pPr>
      <w:ind w:left="709"/>
      <w:jc w:val="both"/>
    </w:pPr>
    <w:rPr>
      <w:sz w:val="27"/>
      <w:szCs w:val="27"/>
    </w:rPr>
  </w:style>
  <w:style w:type="character" w:customStyle="1" w:styleId="10">
    <w:name w:val="Заголовок 1 Знак"/>
    <w:basedOn w:val="a0"/>
    <w:link w:val="1"/>
    <w:uiPriority w:val="99"/>
    <w:locked/>
    <w:rsid w:val="00420B53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420B53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420B53"/>
    <w:rPr>
      <w:rFonts w:ascii="Times New Roman" w:hAnsi="Times New Roman" w:cs="Times New Roman"/>
      <w:sz w:val="27"/>
      <w:szCs w:val="27"/>
      <w:lang w:eastAsia="ru-RU"/>
    </w:rPr>
  </w:style>
  <w:style w:type="character" w:styleId="a5">
    <w:name w:val="page number"/>
    <w:basedOn w:val="a0"/>
    <w:uiPriority w:val="99"/>
    <w:rsid w:val="00420B53"/>
    <w:rPr>
      <w:rFonts w:cs="Times New Roman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420B53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uiPriority w:val="99"/>
    <w:rsid w:val="00420B53"/>
    <w:pPr>
      <w:suppressAutoHyphens/>
      <w:spacing w:before="120"/>
      <w:ind w:firstLine="720"/>
      <w:jc w:val="both"/>
    </w:pPr>
    <w:rPr>
      <w:sz w:val="28"/>
      <w:szCs w:val="20"/>
      <w:lang w:eastAsia="ar-SA"/>
    </w:rPr>
  </w:style>
  <w:style w:type="paragraph" w:styleId="a6">
    <w:name w:val="List Paragraph"/>
    <w:basedOn w:val="a"/>
    <w:uiPriority w:val="99"/>
    <w:qFormat/>
    <w:rsid w:val="00B0434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rsid w:val="004341D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4341D9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uiPriority="0"/>
    <w:lsdException w:name="Table Subtle 1" w:locked="1" w:uiPriority="0"/>
    <w:lsdException w:name="Table Web 2" w:locked="1" w:uiPriority="0"/>
    <w:lsdException w:name="Table Web 3" w:locked="1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B53"/>
    <w:pPr>
      <w:spacing w:after="0" w:line="240" w:lineRule="auto"/>
    </w:pPr>
    <w:rPr>
      <w:rFonts w:ascii="Times New Roman" w:hAnsi="Times New Roman"/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420B53"/>
    <w:pPr>
      <w:keepNext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rsid w:val="00420B53"/>
    <w:pPr>
      <w:ind w:left="709"/>
      <w:jc w:val="both"/>
    </w:pPr>
    <w:rPr>
      <w:sz w:val="27"/>
      <w:szCs w:val="27"/>
    </w:rPr>
  </w:style>
  <w:style w:type="character" w:customStyle="1" w:styleId="10">
    <w:name w:val="Заголовок 1 Знак"/>
    <w:basedOn w:val="a0"/>
    <w:link w:val="1"/>
    <w:uiPriority w:val="99"/>
    <w:locked/>
    <w:rsid w:val="00420B53"/>
    <w:rPr>
      <w:rFonts w:ascii="Times New Roman" w:hAnsi="Times New Roman" w:cs="Times New Roman"/>
      <w:b/>
      <w:bCs/>
      <w:sz w:val="28"/>
      <w:szCs w:val="28"/>
      <w:lang w:val="x-none" w:eastAsia="ru-RU"/>
    </w:rPr>
  </w:style>
  <w:style w:type="paragraph" w:styleId="a3">
    <w:name w:val="header"/>
    <w:basedOn w:val="a"/>
    <w:link w:val="a4"/>
    <w:uiPriority w:val="99"/>
    <w:rsid w:val="00420B53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420B53"/>
    <w:rPr>
      <w:rFonts w:ascii="Times New Roman" w:hAnsi="Times New Roman" w:cs="Times New Roman"/>
      <w:sz w:val="27"/>
      <w:szCs w:val="27"/>
      <w:lang w:val="x-none" w:eastAsia="ru-RU"/>
    </w:rPr>
  </w:style>
  <w:style w:type="character" w:styleId="a5">
    <w:name w:val="page number"/>
    <w:basedOn w:val="a0"/>
    <w:uiPriority w:val="99"/>
    <w:rsid w:val="00420B53"/>
    <w:rPr>
      <w:rFonts w:cs="Times New Roman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420B53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31">
    <w:name w:val="Основной текст с отступом 31"/>
    <w:basedOn w:val="a"/>
    <w:uiPriority w:val="99"/>
    <w:rsid w:val="00420B53"/>
    <w:pPr>
      <w:suppressAutoHyphens/>
      <w:spacing w:before="120"/>
      <w:ind w:firstLine="720"/>
      <w:jc w:val="both"/>
    </w:pPr>
    <w:rPr>
      <w:sz w:val="28"/>
      <w:szCs w:val="20"/>
      <w:lang w:eastAsia="ar-SA"/>
    </w:rPr>
  </w:style>
  <w:style w:type="paragraph" w:styleId="a6">
    <w:name w:val="List Paragraph"/>
    <w:basedOn w:val="a"/>
    <w:uiPriority w:val="99"/>
    <w:qFormat/>
    <w:rsid w:val="00B0434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rsid w:val="004341D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4341D9"/>
    <w:rPr>
      <w:rFonts w:ascii="Tahoma" w:hAnsi="Tahoma" w:cs="Tahoma"/>
      <w:sz w:val="16"/>
      <w:szCs w:val="16"/>
      <w:lang w:val="x-none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305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5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1302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Пояснювальна записка до Цільової соціальної програми розвитку цивільного захисту Чернігівської області на 2021-2025 роки</vt:lpstr>
    </vt:vector>
  </TitlesOfParts>
  <Company/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Пояснювальна записка до Цільової соціальної програми розвитку цивільного захисту Чернігівської області на 2021-2025 роки</dc:title>
  <dc:creator>Света</dc:creator>
  <cp:lastModifiedBy>Владимир</cp:lastModifiedBy>
  <cp:revision>2</cp:revision>
  <cp:lastPrinted>2024-02-12T09:55:00Z</cp:lastPrinted>
  <dcterms:created xsi:type="dcterms:W3CDTF">2024-02-28T13:07:00Z</dcterms:created>
  <dcterms:modified xsi:type="dcterms:W3CDTF">2024-02-28T13:07:00Z</dcterms:modified>
</cp:coreProperties>
</file>